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64A1" w14:textId="4076749C" w:rsidR="00046457" w:rsidRDefault="00613C9F">
      <w:pPr>
        <w:pStyle w:val="1"/>
        <w:widowControl/>
        <w:pBdr>
          <w:bottom w:val="single" w:sz="4" w:space="9" w:color="B4BCC5"/>
        </w:pBdr>
        <w:spacing w:beforeAutospacing="0" w:afterAutospacing="0"/>
        <w:jc w:val="center"/>
        <w:rPr>
          <w:rFonts w:ascii="微软雅黑" w:eastAsia="微软雅黑" w:hAnsi="微软雅黑" w:cs="微软雅黑"/>
          <w:b w:val="0"/>
          <w:bCs w:val="0"/>
          <w:color w:val="333333"/>
          <w:sz w:val="28"/>
          <w:szCs w:val="28"/>
        </w:rPr>
      </w:pPr>
      <w:r w:rsidRPr="00613C9F">
        <w:rPr>
          <w:rFonts w:ascii="微软雅黑" w:eastAsia="微软雅黑" w:hAnsi="微软雅黑" w:cs="微软雅黑"/>
          <w:b w:val="0"/>
          <w:bCs w:val="0"/>
          <w:color w:val="333333"/>
          <w:sz w:val="28"/>
          <w:szCs w:val="28"/>
        </w:rPr>
        <w:t>金西盟干细胞（天津）有限责任公司</w:t>
      </w:r>
      <w:r w:rsidR="00000000">
        <w:rPr>
          <w:rFonts w:ascii="微软雅黑" w:eastAsia="微软雅黑" w:hAnsi="微软雅黑" w:cs="微软雅黑"/>
          <w:b w:val="0"/>
          <w:bCs w:val="0"/>
          <w:color w:val="333333"/>
          <w:sz w:val="28"/>
          <w:szCs w:val="28"/>
        </w:rPr>
        <w:t>关于推荐申报华夏医学科技奖的公示</w:t>
      </w:r>
    </w:p>
    <w:p w14:paraId="0B6143FE" w14:textId="77777777" w:rsidR="00046457" w:rsidRDefault="00000000">
      <w:pPr>
        <w:pStyle w:val="a3"/>
        <w:widowControl/>
        <w:spacing w:beforeAutospacing="0" w:afterAutospacing="0" w:line="252" w:lineRule="atLeast"/>
        <w:ind w:firstLine="336"/>
        <w:rPr>
          <w:rFonts w:ascii="微软雅黑" w:eastAsia="微软雅黑" w:hAnsi="微软雅黑" w:cs="微软雅黑" w:hint="eastAsia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sz w:val="16"/>
          <w:szCs w:val="16"/>
        </w:rPr>
        <w:t>根据《关于2025年度华夏医学科技奖申报推荐按工作的通知》要求，现将我单位推荐申报的1项2025年华夏医学科技奖（科学技术奖）予以公示，公示内容如下：</w:t>
      </w:r>
    </w:p>
    <w:p w14:paraId="2D7A1009" w14:textId="77777777" w:rsidR="00046457" w:rsidRDefault="00000000">
      <w:pPr>
        <w:pStyle w:val="a3"/>
        <w:widowControl/>
        <w:spacing w:beforeAutospacing="0" w:afterAutospacing="0" w:line="252" w:lineRule="atLeast"/>
        <w:ind w:firstLine="336"/>
        <w:rPr>
          <w:rStyle w:val="a4"/>
          <w:rFonts w:ascii="微软雅黑" w:eastAsia="微软雅黑" w:hAnsi="微软雅黑" w:cs="微软雅黑" w:hint="eastAsia"/>
          <w:color w:val="000000"/>
          <w:sz w:val="16"/>
          <w:szCs w:val="16"/>
        </w:rPr>
      </w:pPr>
      <w:r>
        <w:rPr>
          <w:rStyle w:val="a4"/>
          <w:rFonts w:ascii="微软雅黑" w:eastAsia="微软雅黑" w:hAnsi="微软雅黑" w:cs="微软雅黑" w:hint="eastAsia"/>
          <w:color w:val="000000"/>
          <w:sz w:val="16"/>
          <w:szCs w:val="16"/>
        </w:rPr>
        <w:t>项目名称：基于干细胞及囊泡的中枢神经修复关键技术创新与推广应用</w:t>
      </w:r>
    </w:p>
    <w:p w14:paraId="3EC5FBEA" w14:textId="77777777" w:rsidR="00046457" w:rsidRDefault="00000000">
      <w:pPr>
        <w:pStyle w:val="a3"/>
        <w:widowControl/>
        <w:spacing w:beforeAutospacing="0" w:afterAutospacing="0" w:line="252" w:lineRule="atLeast"/>
        <w:ind w:firstLine="336"/>
        <w:rPr>
          <w:rFonts w:ascii="微软雅黑" w:eastAsia="微软雅黑" w:hAnsi="微软雅黑" w:cs="微软雅黑" w:hint="eastAsia"/>
          <w:color w:val="000000"/>
          <w:sz w:val="16"/>
          <w:szCs w:val="16"/>
        </w:rPr>
      </w:pPr>
      <w:r>
        <w:rPr>
          <w:rStyle w:val="a4"/>
          <w:rFonts w:ascii="微软雅黑" w:eastAsia="微软雅黑" w:hAnsi="微软雅黑" w:cs="微软雅黑" w:hint="eastAsia"/>
          <w:color w:val="000000"/>
          <w:sz w:val="16"/>
          <w:szCs w:val="16"/>
        </w:rPr>
        <w:t>主要完成单位：</w:t>
      </w:r>
      <w:r>
        <w:rPr>
          <w:rFonts w:ascii="微软雅黑" w:eastAsia="微软雅黑" w:hAnsi="微软雅黑" w:cs="微软雅黑" w:hint="eastAsia"/>
          <w:color w:val="000000"/>
          <w:sz w:val="16"/>
          <w:szCs w:val="16"/>
        </w:rPr>
        <w:t>大连医科大学附属第一医院，金西盟干细胞(天津)有限责任公司，大连干细胞与精准医学创新研究院</w:t>
      </w:r>
    </w:p>
    <w:p w14:paraId="4C5E2742" w14:textId="77777777" w:rsidR="00046457" w:rsidRDefault="00000000">
      <w:pPr>
        <w:pStyle w:val="a3"/>
        <w:widowControl/>
        <w:spacing w:beforeAutospacing="0" w:afterAutospacing="0" w:line="252" w:lineRule="atLeast"/>
        <w:ind w:firstLine="336"/>
        <w:rPr>
          <w:rFonts w:ascii="微软雅黑" w:eastAsia="微软雅黑" w:hAnsi="微软雅黑" w:cs="微软雅黑" w:hint="eastAsia"/>
          <w:color w:val="000000"/>
          <w:sz w:val="16"/>
          <w:szCs w:val="16"/>
        </w:rPr>
      </w:pPr>
      <w:r>
        <w:rPr>
          <w:rStyle w:val="a4"/>
          <w:rFonts w:ascii="微软雅黑" w:eastAsia="微软雅黑" w:hAnsi="微软雅黑" w:cs="微软雅黑" w:hint="eastAsia"/>
          <w:color w:val="000000"/>
          <w:sz w:val="16"/>
          <w:szCs w:val="16"/>
        </w:rPr>
        <w:t>主要完成人：刘晶，李忠海，王亮，董得时，闻庆平，李灵溪，梁战华，王亚辰，韦玉山，刘路宽，董春波，关心</w:t>
      </w:r>
    </w:p>
    <w:p w14:paraId="5314F45B" w14:textId="77777777" w:rsidR="00046457" w:rsidRDefault="00000000">
      <w:pPr>
        <w:pStyle w:val="a3"/>
        <w:widowControl/>
        <w:spacing w:beforeAutospacing="0" w:afterAutospacing="0" w:line="252" w:lineRule="atLeast"/>
        <w:ind w:firstLine="336"/>
        <w:rPr>
          <w:rFonts w:ascii="微软雅黑" w:eastAsia="微软雅黑" w:hAnsi="微软雅黑" w:cs="微软雅黑" w:hint="eastAsia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sz w:val="16"/>
          <w:szCs w:val="16"/>
        </w:rPr>
        <w:t> </w:t>
      </w:r>
    </w:p>
    <w:p w14:paraId="65EF17AE" w14:textId="77777777" w:rsidR="00046457" w:rsidRDefault="00000000">
      <w:pPr>
        <w:pStyle w:val="a3"/>
        <w:widowControl/>
        <w:spacing w:beforeAutospacing="0" w:afterAutospacing="0" w:line="252" w:lineRule="atLeast"/>
        <w:ind w:firstLine="336"/>
        <w:rPr>
          <w:rFonts w:ascii="微软雅黑" w:eastAsia="微软雅黑" w:hAnsi="微软雅黑" w:cs="微软雅黑" w:hint="eastAsia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sz w:val="16"/>
          <w:szCs w:val="16"/>
        </w:rPr>
        <w:t> 自即日起5个工作日，任何单位或个人对公示项目的创新性、先进性、实用性及推荐材料的真实性和项目主要完成人、主要完成单位及排序持有异议的，可以书面形式向我单位提出，并提供必要的证明材料。为便于核实查证，确保实事求是、客观公正地处理异议，提出异议的单位或者个人应当表明真实身份，并提供联系方式。凡匿名异议和超出期限的异议，不予受理。</w:t>
      </w:r>
    </w:p>
    <w:p w14:paraId="206C5923" w14:textId="77777777" w:rsidR="00046457" w:rsidRDefault="00000000">
      <w:pPr>
        <w:pStyle w:val="a3"/>
        <w:widowControl/>
        <w:spacing w:beforeAutospacing="0" w:afterAutospacing="0" w:line="252" w:lineRule="atLeast"/>
        <w:ind w:firstLine="336"/>
        <w:rPr>
          <w:rFonts w:ascii="微软雅黑" w:eastAsia="微软雅黑" w:hAnsi="微软雅黑" w:cs="微软雅黑" w:hint="eastAsia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sz w:val="16"/>
          <w:szCs w:val="16"/>
        </w:rPr>
        <w:t>特此公示。</w:t>
      </w:r>
    </w:p>
    <w:p w14:paraId="77A44EE8" w14:textId="24E281B0" w:rsidR="00046457" w:rsidRDefault="00000000">
      <w:pPr>
        <w:pStyle w:val="a3"/>
        <w:widowControl/>
        <w:spacing w:beforeAutospacing="0" w:afterAutospacing="0" w:line="252" w:lineRule="atLeast"/>
        <w:ind w:firstLine="336"/>
        <w:rPr>
          <w:rFonts w:ascii="微软雅黑" w:eastAsia="微软雅黑" w:hAnsi="微软雅黑" w:cs="微软雅黑" w:hint="eastAsia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sz w:val="16"/>
          <w:szCs w:val="16"/>
        </w:rPr>
        <w:t>联系单位：</w:t>
      </w:r>
      <w:r w:rsidR="00613C9F" w:rsidRPr="00613C9F">
        <w:rPr>
          <w:rFonts w:ascii="微软雅黑" w:eastAsia="微软雅黑" w:hAnsi="微软雅黑" w:cs="微软雅黑" w:hint="eastAsia"/>
          <w:color w:val="000000"/>
          <w:sz w:val="16"/>
          <w:szCs w:val="16"/>
        </w:rPr>
        <w:t>金西盟干细胞（天津）有限责任公司</w:t>
      </w:r>
    </w:p>
    <w:p w14:paraId="75740726" w14:textId="43EAB1E5" w:rsidR="00046457" w:rsidRDefault="00000000">
      <w:pPr>
        <w:pStyle w:val="a3"/>
        <w:widowControl/>
        <w:spacing w:beforeAutospacing="0" w:afterAutospacing="0" w:line="252" w:lineRule="atLeast"/>
        <w:ind w:firstLine="336"/>
        <w:rPr>
          <w:rFonts w:ascii="微软雅黑" w:eastAsia="微软雅黑" w:hAnsi="微软雅黑" w:cs="微软雅黑" w:hint="eastAsia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sz w:val="16"/>
          <w:szCs w:val="16"/>
        </w:rPr>
        <w:t>通讯地址：</w:t>
      </w:r>
      <w:r w:rsidR="00613C9F" w:rsidRPr="00613C9F">
        <w:rPr>
          <w:rFonts w:ascii="微软雅黑" w:eastAsia="微软雅黑" w:hAnsi="微软雅黑" w:cs="微软雅黑" w:hint="eastAsia"/>
          <w:color w:val="000000"/>
          <w:sz w:val="16"/>
          <w:szCs w:val="16"/>
        </w:rPr>
        <w:t>天津市西青区张家窝镇安泽道4号</w:t>
      </w:r>
    </w:p>
    <w:p w14:paraId="7F433A28" w14:textId="2B50F508" w:rsidR="00046457" w:rsidRDefault="00000000">
      <w:pPr>
        <w:pStyle w:val="a3"/>
        <w:widowControl/>
        <w:spacing w:beforeAutospacing="0" w:afterAutospacing="0" w:line="252" w:lineRule="atLeast"/>
        <w:ind w:firstLine="336"/>
        <w:rPr>
          <w:rFonts w:ascii="微软雅黑" w:eastAsia="微软雅黑" w:hAnsi="微软雅黑" w:cs="微软雅黑" w:hint="eastAsia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sz w:val="16"/>
          <w:szCs w:val="16"/>
        </w:rPr>
        <w:t>联系电话：</w:t>
      </w:r>
      <w:r w:rsidR="00613C9F" w:rsidRPr="00613C9F">
        <w:rPr>
          <w:rFonts w:ascii="微软雅黑" w:eastAsia="微软雅黑" w:hAnsi="微软雅黑" w:cs="微软雅黑"/>
          <w:color w:val="000000"/>
          <w:sz w:val="16"/>
          <w:szCs w:val="16"/>
        </w:rPr>
        <w:t>18522196831</w:t>
      </w:r>
    </w:p>
    <w:p w14:paraId="511B0C63" w14:textId="0AA7081F" w:rsidR="00046457" w:rsidRDefault="00000000">
      <w:pPr>
        <w:pStyle w:val="a3"/>
        <w:widowControl/>
        <w:spacing w:beforeAutospacing="0" w:afterAutospacing="0" w:line="252" w:lineRule="atLeast"/>
        <w:ind w:firstLine="336"/>
        <w:rPr>
          <w:rFonts w:ascii="微软雅黑" w:eastAsia="微软雅黑" w:hAnsi="微软雅黑" w:cs="微软雅黑" w:hint="eastAsia"/>
          <w:color w:val="00000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sz w:val="16"/>
          <w:szCs w:val="16"/>
        </w:rPr>
        <w:t>联系人：</w:t>
      </w:r>
      <w:r w:rsidR="00613C9F" w:rsidRPr="00613C9F">
        <w:rPr>
          <w:rFonts w:ascii="微软雅黑" w:eastAsia="微软雅黑" w:hAnsi="微软雅黑" w:cs="微软雅黑" w:hint="eastAsia"/>
          <w:color w:val="000000"/>
          <w:sz w:val="16"/>
          <w:szCs w:val="16"/>
        </w:rPr>
        <w:t>周萍</w:t>
      </w:r>
    </w:p>
    <w:p w14:paraId="15B7158C" w14:textId="77777777" w:rsidR="00046457" w:rsidRDefault="00046457"/>
    <w:sectPr w:rsidR="00046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457"/>
    <w:rsid w:val="FDE5F25D"/>
    <w:rsid w:val="FFDF6489"/>
    <w:rsid w:val="00046457"/>
    <w:rsid w:val="002972AF"/>
    <w:rsid w:val="00613C9F"/>
    <w:rsid w:val="2D916648"/>
    <w:rsid w:val="4CCC3377"/>
    <w:rsid w:val="5FEBA495"/>
    <w:rsid w:val="6DD5422B"/>
    <w:rsid w:val="6DD68DAF"/>
    <w:rsid w:val="9E8F5881"/>
    <w:rsid w:val="D7FF9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420FB"/>
  <w15:docId w15:val="{5566F487-99F2-407B-8C79-C3C00A7B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</dc:creator>
  <cp:lastModifiedBy>王 海峰</cp:lastModifiedBy>
  <cp:revision>2</cp:revision>
  <dcterms:created xsi:type="dcterms:W3CDTF">2025-03-08T17:48:00Z</dcterms:created>
  <dcterms:modified xsi:type="dcterms:W3CDTF">2025-03-07T11:11:00Z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KSOTemplateDocerSaveRecord">
    <vt:lpwstr>eyJoZGlkIjoiNTA3N2VkMWExODczM2M2NDExODBkMGMxMDhlODgzZjYiLCJ1c2VySWQiOiIxMDg3Njk4Nzc1In0=</vt:lpwstr>
  </property>
  <property fmtid="{D5CDD505-2E9C-101B-9397-08002B2CF9AE}" pid="4" name="ICV">
    <vt:lpwstr>4957D470AD7830DC43C7CA67D3C565A5_43</vt:lpwstr>
  </property>
</Properties>
</file>